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EC3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профсоюзная организация работников и студентов Дагестанского государственного технического университета объединяет на добровольной основе обучающихся, работников и сотрудников университета для представительства, защиты и реализации их трудовых, профессиональных и социально-экономических прав и интересов. Стать членом Профсоюза может каждый работник и обучающийся. Для этого, написав заявление о вступлении, он должен соблюдать Устав Профсоюза работников народного образования и науки РФ и своевременно оплачивать членские взносы.</w:t>
      </w:r>
    </w:p>
    <w:p w14:paraId="15F2A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деятельности профсоюзной организации ДГТУ являются:</w:t>
      </w:r>
    </w:p>
    <w:p w14:paraId="02F080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представительство и защита прав и интересов;</w:t>
      </w:r>
    </w:p>
    <w:p w14:paraId="6D118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общественный контроль за соблюдением в университете законодательных и нормативно-правовых актов, касающихся прав и льгот;</w:t>
      </w:r>
    </w:p>
    <w:p w14:paraId="0DE11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материального положения работников и обучающихся;</w:t>
      </w:r>
    </w:p>
    <w:p w14:paraId="5F32E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 и повышение их жизненного уровня;</w:t>
      </w:r>
    </w:p>
    <w:p w14:paraId="1BCD6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информационное обеспечение;</w:t>
      </w:r>
    </w:p>
    <w:p w14:paraId="14FD8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разработке локальных актов университета, регулирующих отношения в сфере процесса обучения, бытовых условий, охраны здоровья и других вопросов, касающихся социально-экономического положения;</w:t>
      </w:r>
    </w:p>
    <w:p w14:paraId="6496C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государственными органами, органами местного самоуправления по развитию санаторно-курортного лечения, отдыха, физкультуры и спорта среди работников и обучающихся, осуществление общественного контроля за организацией медицинского обслуживания и общественного питания;</w:t>
      </w:r>
    </w:p>
    <w:p w14:paraId="77D9C8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профактива, обеспечение иногородних обучающихся местами в общежитиях;</w:t>
      </w:r>
    </w:p>
    <w:p w14:paraId="233F1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стипендиальным обеспечением обучающихся, студентов-сирот и других социально незащищенных групп.</w:t>
      </w:r>
    </w:p>
    <w:p w14:paraId="326431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Делая экскурс в историю развития профсоюзного движения, нужно отметить, что профсоюзная организация функционирует в ДГТУ с 1972 года.</w:t>
      </w:r>
    </w:p>
    <w:p w14:paraId="4E9E24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дня основания профсоюзную организацию ДГТУ возглавляли К.А. Ширавов, Н.А. Маммаева, Х.А. Хаспулатов, В.А. Затонский, В.Н. Короткова, Л.И. Осипова, З.Т. Гусейнов, А.Р. Рабаданов и А.Г. Куршалиев.</w:t>
      </w:r>
    </w:p>
    <w:p w14:paraId="72CA0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октября 2014 года ППО работников и студентов ДГТУ возглавляет мастер спорта СССР по боксу Джамалавов Сиражутдин Мамаевич.</w:t>
      </w:r>
    </w:p>
    <w:p w14:paraId="33DE5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между администрацией и профсоюзной организации университета основываются на понимании сторонами, что деятельность, как администрации, так и профсоюзной организации направлена на всемерное улучшение социального положения коллектива, на укрепление авторитета университета как центра образования, науки, культуры и благополучия преподавателей, сотрудников и обучающихся.</w:t>
      </w:r>
    </w:p>
    <w:p w14:paraId="49FA9A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профсоюзной организации ДГТУ многогранна. Об этом свидетельствует план работы профсоюзного комитета. Структурно профсоюзная организация состоит из профсоюзного комитета, президиума, председателя и его заместителя,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председателей профбюро </w:t>
      </w:r>
      <w:r>
        <w:rPr>
          <w:rFonts w:ascii="Times New Roman" w:hAnsi="Times New Roman" w:cs="Times New Roman"/>
          <w:sz w:val="28"/>
          <w:szCs w:val="28"/>
          <w:lang w:val="ru-RU"/>
        </w:rPr>
        <w:t>структурных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подразделений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профоргов курсов и групп, делопроизводителя, главного бухгалтера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комиссий.</w:t>
      </w:r>
    </w:p>
    <w:p w14:paraId="5C4EA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профсоюзная организация работников и студентов Дагестанского государственного технического университета − это площадка, обеспечивающая поле дополнительного развития лидерских качеств, которые помогут стать успешным специалистом в будущем. Это говорит о сплоченной работе и профессиональном подходе комиссии по информационной и мотивационной работе.</w:t>
      </w:r>
    </w:p>
    <w:p w14:paraId="6B2F9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 для профсоюзной организации является реализация социальной политики и нормативно-правового контроля в ДГТУ. Профсоюзный комитет выступает гарантом обеспечения двусторонних договорных отношений, возникающих в учебно-воспитательном процессе. Об этом говорит попадание коллективного договора в двадцатку лучших по всей стране. В рамках социальной работы реализуется система адресной поддержки нуждающимся категориям обучающихся. </w:t>
      </w:r>
    </w:p>
    <w:p w14:paraId="421F7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деятельности комиссии по научной и образовательной работе совместно с Министерством по делам молодежи Республики Дагестан, обучающиеся технического университета ежегодно становятся победителями грантовых конкурсов Федерального агентства по делам молодёжи.</w:t>
      </w:r>
    </w:p>
    <w:p w14:paraId="1C3E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академической успеваемости, повышения ответственности и дисциплины, в университете проводятся такие конкурсы, как «Лучш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куратор ДГТУ</w:t>
      </w:r>
      <w:r>
        <w:rPr>
          <w:rFonts w:ascii="Times New Roman" w:hAnsi="Times New Roman" w:cs="Times New Roman"/>
          <w:sz w:val="28"/>
          <w:szCs w:val="28"/>
        </w:rPr>
        <w:t>» и «Лучший староста ДГТУ».</w:t>
      </w:r>
    </w:p>
    <w:p w14:paraId="15C1F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жилищно-бытовой работе занимается вопросами организации досуга и соблюдения правопорядка в общежитиях, ежегодно проводит конкурсы на лучшую комнату общежития и лучший студенческий совет. Благодаря эффективной работе комиссии, общежитие ДГТУ  входит в 30 лучших общежитий Российской Федерации.</w:t>
      </w:r>
    </w:p>
    <w:p w14:paraId="6D37088E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Плодотворно работает и комиссия по организации досуга и культурно-массовой работе. Благодаря этой комиссии на каждый праздник организовываются встречи, вечера, члены комиссии помогают в проведении ежегодного фестиваля «Студенческая весна»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а так же такие мероприятия как «Горец и горянка ДГТУ», «Мисс студенчество ДГТУ», тематические квест-игры и т.д.</w:t>
      </w:r>
    </w:p>
    <w:p w14:paraId="54FC71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университете успешно функционирует комиссия по туристическим и спортивно-оздоровительным программам, которая занимается пропагандой здорового образа жизни, организацией спортивных секций и соревнований.</w:t>
      </w:r>
    </w:p>
    <w:p w14:paraId="273F42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спорта, пропаганде здорового образа жизни и созданию условий для занятия спортом в ДГТУ уделяется большое внимание. Университет в настоящее время располагает двумя прекрасными спортивными залами, которые расположены в учебных корпусах. Имеются два тренажерных зала, зал для настольного тенниса, летняя спортивная площадка для баскетбола и волейбола. Футбольная команда ДГТУ принимает участие в Национальной студенческой футбольной лиге России.</w:t>
      </w:r>
    </w:p>
    <w:p w14:paraId="141638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Оздоровительную работу можно разделить на такие направления как получение лечения в санатории-профилактории «Центр здоровья», отдых на базе спортивно-оздоровительного лагеря «Политехник» и проведение профилактических мероприятий совместно со студенческой поликлиникой.</w:t>
      </w:r>
    </w:p>
    <w:p w14:paraId="35E77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университете назначение стипендии осуществляется в соответствии с положением «О стипендиальном обеспечении и других формах материальной поддержки студентов и аспирантов ДГТУ», также обучающиеся получают всевозможные именные стипендии.</w:t>
      </w:r>
    </w:p>
    <w:p w14:paraId="092A3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нуждающимся категориям обучающихся, оказывается материальная помощь, как из фонда профсоюзной организации, так и из внебюджетного фонда университета. Хорошей традицией профсоюзной организации является ежегодная выдача новогодних подарков детям работников и обучающихся ДГТУ.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85"/>
    <w:rsid w:val="00773385"/>
    <w:rsid w:val="00780C20"/>
    <w:rsid w:val="009038D7"/>
    <w:rsid w:val="1C101099"/>
    <w:rsid w:val="64B2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1006</Words>
  <Characters>5738</Characters>
  <Lines>47</Lines>
  <Paragraphs>13</Paragraphs>
  <TotalTime>7</TotalTime>
  <ScaleCrop>false</ScaleCrop>
  <LinksUpToDate>false</LinksUpToDate>
  <CharactersWithSpaces>6731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2022-07-12T08:13:00Z</dcterms:created>
  <dc:creator>Кадыр</dc:creator>
  <cp:lastModifiedBy>Магомед Магомед�</cp:lastModifiedBy>
  <dcterms:modified xsi:type="dcterms:W3CDTF">2026-02-12T07:13:31Z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6E8CA44C04364C28AC6028C8B4F42649_12</vt:lpwstr>
  </property>
</Properties>
</file>